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6EE" w:rsidRDefault="004C06EE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английскому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4C06EE" w:rsidRDefault="004C06EE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2025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2026 учебном году </w:t>
      </w:r>
    </w:p>
    <w:p w:rsidR="004C06EE" w:rsidRDefault="004C06EE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английскому</w:t>
      </w:r>
      <w:r>
        <w:rPr>
          <w:rFonts w:ascii="Times New Roman" w:hAnsi="Times New Roman" w:cs="Times New Roman"/>
          <w:sz w:val="28"/>
          <w:szCs w:val="28"/>
        </w:rPr>
        <w:t xml:space="preserve"> языку 2025–2026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соответствии с р</w:t>
      </w:r>
      <w:r w:rsidRPr="00BB53F2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 xml:space="preserve">ями, </w:t>
      </w:r>
      <w:r w:rsidRPr="002B55C9">
        <w:rPr>
          <w:rFonts w:ascii="Times New Roman" w:hAnsi="Times New Roman" w:cs="Times New Roman"/>
          <w:sz w:val="28"/>
          <w:szCs w:val="28"/>
        </w:rPr>
        <w:t xml:space="preserve">подготовленными </w:t>
      </w:r>
      <w:r w:rsidRPr="00BB53F2">
        <w:rPr>
          <w:rFonts w:ascii="Times New Roman" w:hAnsi="Times New Roman" w:cs="Times New Roman"/>
          <w:sz w:val="28"/>
          <w:szCs w:val="28"/>
        </w:rPr>
        <w:t>Центральной предметно-методической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3F2">
        <w:rPr>
          <w:rFonts w:ascii="Times New Roman" w:hAnsi="Times New Roman" w:cs="Times New Roman"/>
          <w:sz w:val="28"/>
          <w:szCs w:val="28"/>
        </w:rPr>
        <w:t xml:space="preserve"> по английскому языку (протокол 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BB53F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53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Pr="00BB53F2">
        <w:rPr>
          <w:rFonts w:ascii="Times New Roman" w:hAnsi="Times New Roman" w:cs="Times New Roman"/>
          <w:sz w:val="28"/>
          <w:szCs w:val="28"/>
        </w:rPr>
        <w:t>№ 1</w:t>
      </w:r>
      <w:r>
        <w:rPr>
          <w:rFonts w:ascii="Times New Roman" w:hAnsi="Times New Roman" w:cs="Times New Roman"/>
          <w:sz w:val="28"/>
          <w:szCs w:val="28"/>
        </w:rPr>
        <w:t>/25</w:t>
      </w:r>
      <w:r w:rsidRPr="00BB53F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06EE" w:rsidRDefault="004C06EE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бейдже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4C06EE" w:rsidRDefault="004C06EE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4C06EE" w:rsidRPr="007B53D5" w:rsidRDefault="004C06EE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4C06EE" w:rsidRPr="007B53D5" w:rsidRDefault="004C06EE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заполнения титульных листов участники одновременно приступают к выполнению заданий. Задания могут выполняться участник</w:t>
      </w:r>
      <w:r>
        <w:rPr>
          <w:rFonts w:ascii="Times New Roman" w:hAnsi="Times New Roman" w:cs="Times New Roman"/>
          <w:sz w:val="28"/>
          <w:szCs w:val="28"/>
        </w:rPr>
        <w:t>ами только на бланках ответов</w:t>
      </w:r>
      <w:r w:rsidRPr="007B53D5">
        <w:rPr>
          <w:rFonts w:ascii="Times New Roman" w:hAnsi="Times New Roman" w:cs="Times New Roman"/>
          <w:sz w:val="28"/>
          <w:szCs w:val="28"/>
        </w:rPr>
        <w:t xml:space="preserve">, выданных организаторами. </w:t>
      </w:r>
    </w:p>
    <w:p w:rsidR="004C06EE" w:rsidRDefault="004C06EE" w:rsidP="00CE3390">
      <w:pPr>
        <w:pStyle w:val="a4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 олимпиады состоит из письменного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тура</w:t>
      </w:r>
      <w:r w:rsidRPr="001310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для 7-8 и 9-11 классов</w:t>
      </w:r>
      <w:r w:rsidRPr="005B1FC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C06EE" w:rsidRPr="00CC31A1" w:rsidRDefault="004C06EE" w:rsidP="00131072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о проведении 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>конкурса устной речи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7-8 классов принимает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организатор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принятой </w:t>
      </w:r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оргмоделью.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Предметно-методической комиссией подготовлен комплект заданий для устного тура для 7-8 классов.</w:t>
      </w:r>
    </w:p>
    <w:p w:rsidR="004C06EE" w:rsidRDefault="004C06EE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78A1" w:rsidRDefault="00DC78A1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78A1" w:rsidRDefault="00DC78A1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C06EE" w:rsidRPr="005F3EE2" w:rsidRDefault="004C06EE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Длительность письменного тура составляет:</w:t>
      </w:r>
    </w:p>
    <w:p w:rsidR="004C06EE" w:rsidRDefault="004C06EE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90 минут (1 час 30 минут)</w:t>
      </w:r>
    </w:p>
    <w:p w:rsidR="004C06EE" w:rsidRDefault="004C06EE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120 минут (2 часа)</w:t>
      </w:r>
    </w:p>
    <w:p w:rsidR="004C06EE" w:rsidRDefault="004C06EE" w:rsidP="00CE3390">
      <w:pPr>
        <w:pStyle w:val="a4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06EE" w:rsidRDefault="004C06EE" w:rsidP="001310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072">
        <w:rPr>
          <w:rFonts w:ascii="Times New Roman" w:hAnsi="Times New Roman" w:cs="Times New Roman"/>
          <w:b/>
          <w:bCs/>
          <w:sz w:val="28"/>
          <w:szCs w:val="28"/>
        </w:rPr>
        <w:t xml:space="preserve">Длительность устного тура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7-8 классов </w:t>
      </w:r>
      <w:r w:rsidRPr="00131072">
        <w:rPr>
          <w:rFonts w:ascii="Times New Roman" w:hAnsi="Times New Roman" w:cs="Times New Roman"/>
          <w:b/>
          <w:bCs/>
          <w:sz w:val="28"/>
          <w:szCs w:val="28"/>
        </w:rPr>
        <w:t>составляет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1072">
        <w:rPr>
          <w:rFonts w:ascii="Times New Roman" w:hAnsi="Times New Roman" w:cs="Times New Roman"/>
          <w:sz w:val="28"/>
          <w:szCs w:val="28"/>
        </w:rPr>
        <w:t>не более 30 минут на пару участников (включая время на 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072">
        <w:rPr>
          <w:rFonts w:ascii="Times New Roman" w:hAnsi="Times New Roman" w:cs="Times New Roman"/>
          <w:sz w:val="28"/>
          <w:szCs w:val="28"/>
        </w:rPr>
        <w:t>ответа и ответ участников);</w:t>
      </w:r>
    </w:p>
    <w:p w:rsidR="004C06EE" w:rsidRPr="00131072" w:rsidRDefault="004C06EE" w:rsidP="00131072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1072">
        <w:rPr>
          <w:rFonts w:ascii="Times New Roman" w:hAnsi="Times New Roman" w:cs="Times New Roman"/>
          <w:sz w:val="28"/>
          <w:szCs w:val="28"/>
        </w:rPr>
        <w:t xml:space="preserve">Для участников устного тура, ожидающих своей очереди, выделяется отдельная аудитория, соответствующая действующим на момент проведения олимпиады санитарно-эпидемиологическим правилам и нормам. Проведению устного тура предшествует краткий инструктаж участников о правилах проведения устного тура. Время ожидания не должно превышать два часа. </w:t>
      </w:r>
    </w:p>
    <w:p w:rsidR="004C06EE" w:rsidRDefault="004C06EE" w:rsidP="00CE3390">
      <w:pPr>
        <w:pStyle w:val="a4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C06EE" w:rsidRDefault="004C06EE" w:rsidP="00CE3390">
      <w:pPr>
        <w:pStyle w:val="a4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5365">
        <w:rPr>
          <w:rFonts w:ascii="Times New Roman" w:hAnsi="Times New Roman" w:cs="Times New Roman"/>
          <w:b/>
          <w:bCs/>
          <w:sz w:val="28"/>
          <w:szCs w:val="28"/>
        </w:rPr>
        <w:t>Время выполнения отдельных конкурсов дано в спецификации заданий.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описание комплекта олимпиадных заданий дано в спецификациях для двух возрастных групп (</w:t>
      </w:r>
      <w:r w:rsidRPr="00CC31A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8 и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11 классов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C06EE" w:rsidRDefault="004C06EE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30 минут и за 5 минут до времени окончания выполнения заданий организаторы сообщают участникам о времени, оставшемся до завершения выполнения заданий. </w:t>
      </w:r>
    </w:p>
    <w:p w:rsidR="004C06EE" w:rsidRDefault="004C06EE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</w:t>
      </w:r>
    </w:p>
    <w:p w:rsidR="004C06EE" w:rsidRDefault="004C06EE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 </w:t>
      </w:r>
    </w:p>
    <w:p w:rsidR="004C06EE" w:rsidRDefault="004C06EE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  </w:t>
      </w:r>
    </w:p>
    <w:p w:rsidR="004C06EE" w:rsidRDefault="004C06EE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Бланки (листы) ответов сдаются организаторам, которые после окончания выполнения работ всеми участниками передают их работы членам оргкомитета (шифровальной комиссии).  </w:t>
      </w:r>
    </w:p>
    <w:p w:rsidR="004C06EE" w:rsidRDefault="004C06EE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4C06EE" w:rsidRDefault="004C06EE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4C06EE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6EE" w:rsidRPr="00450799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 проведения муниципального этапа Всероссийской олимпиады по английскому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   проведения    конкурсов    понимания    письменной    речи, лексико-</w:t>
      </w:r>
    </w:p>
    <w:p w:rsidR="004C06EE" w:rsidRPr="00450799" w:rsidRDefault="004C06EE" w:rsidP="00E4792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грамматического теста и конкурса письменной речи не требуется   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 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lastRenderedPageBreak/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4C06EE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6EE" w:rsidRPr="00450799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Процедура проведения показа работ и апелляций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50799">
        <w:rPr>
          <w:rFonts w:ascii="Times New Roman" w:hAnsi="Times New Roman" w:cs="Times New Roman"/>
          <w:sz w:val="28"/>
          <w:szCs w:val="28"/>
        </w:rPr>
        <w:t>по порядку проведения показа работ и апелляций принимает организатор муниципального этапа. Апелляции и показ работ могут проводиться как в очной, так и в заочной форме. В последнем случае ответы участников выв</w:t>
      </w:r>
      <w:r>
        <w:rPr>
          <w:rFonts w:ascii="Times New Roman" w:hAnsi="Times New Roman" w:cs="Times New Roman"/>
          <w:sz w:val="28"/>
          <w:szCs w:val="28"/>
        </w:rPr>
        <w:t xml:space="preserve">ешиваются на сайт организатора </w:t>
      </w:r>
      <w:r w:rsidRPr="00450799">
        <w:rPr>
          <w:rFonts w:ascii="Times New Roman" w:hAnsi="Times New Roman" w:cs="Times New Roman"/>
          <w:sz w:val="28"/>
          <w:szCs w:val="28"/>
        </w:rPr>
        <w:t xml:space="preserve">этапа, и </w:t>
      </w: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Pr="00450799">
        <w:rPr>
          <w:rFonts w:ascii="Times New Roman" w:hAnsi="Times New Roman" w:cs="Times New Roman"/>
          <w:sz w:val="28"/>
          <w:szCs w:val="28"/>
        </w:rPr>
        <w:t>участник может посмотреть    свою работу.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заочных </w:t>
      </w:r>
      <w:r w:rsidRPr="00450799">
        <w:rPr>
          <w:rFonts w:ascii="Times New Roman" w:hAnsi="Times New Roman" w:cs="Times New Roman"/>
          <w:sz w:val="28"/>
          <w:szCs w:val="28"/>
        </w:rPr>
        <w:t>апелляциях участник пода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 заявление на апелляцию через сайт организатора.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Жюри заочно рассматривает апелляцию и 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 ответ через сайт.   </w:t>
      </w: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показ </w:t>
      </w:r>
      <w:r w:rsidRPr="00450799">
        <w:rPr>
          <w:rFonts w:ascii="Times New Roman" w:hAnsi="Times New Roman" w:cs="Times New Roman"/>
          <w:sz w:val="28"/>
          <w:szCs w:val="28"/>
        </w:rPr>
        <w:t xml:space="preserve">работ и апелляции проводятся в очной форме, рекомендуется следующий порядок проведения показа работ и апелляций.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На показ работ допускаются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участники олимпиады.  Для показа работ необходима одна большая аудитория или несколько небольших аудиторий.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В аудитории должны быть столы для членов жюри и столы для школьников, за которыми они самостоятельно просматривают свои работы.  Участник имеет право задать члену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вопросы по оценке привед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нного им ответа.  В случае если жюри соглашается с аргументами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Pr="00450799">
        <w:rPr>
          <w:rFonts w:ascii="Times New Roman" w:hAnsi="Times New Roman" w:cs="Times New Roman"/>
          <w:sz w:val="28"/>
          <w:szCs w:val="28"/>
        </w:rPr>
        <w:t xml:space="preserve"> по изменению оценки какого-либо задания в его</w:t>
      </w:r>
      <w:r>
        <w:rPr>
          <w:rFonts w:ascii="Times New Roman" w:hAnsi="Times New Roman" w:cs="Times New Roman"/>
          <w:sz w:val="28"/>
          <w:szCs w:val="28"/>
        </w:rPr>
        <w:t xml:space="preserve"> работе,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соответствующее изменение согласовывается с председателем жюри и оформляется протоколом апелляции.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  Проведение апелляции оформляется протоколами, которые подписываются членами жюри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 xml:space="preserve">ргкомитета.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  Протоколы проведения апелляции передаются председателю жюри для внесения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50799">
        <w:rPr>
          <w:rFonts w:ascii="Times New Roman" w:hAnsi="Times New Roman" w:cs="Times New Roman"/>
          <w:sz w:val="28"/>
          <w:szCs w:val="28"/>
        </w:rPr>
        <w:t>оответствующих изменений в протокол и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тную документацию.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 Рекомендуется вести аудио или видеозапись апелляций.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Документами по проведению апелляции являются: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письменные заявления об апелляциях участников Олимпиады;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журнал (листы) регистрации апелляций;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протоколы проведения апелляции, которые хранятся в течение 1 года.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Окончательные итоги олимпиады утверждаются</w:t>
      </w:r>
      <w:r w:rsidRPr="00450799">
        <w:rPr>
          <w:rFonts w:ascii="Times New Roman" w:hAnsi="Times New Roman" w:cs="Times New Roman"/>
          <w:sz w:val="28"/>
          <w:szCs w:val="28"/>
        </w:rPr>
        <w:t xml:space="preserve"> жюри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450799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проведения апелляции. </w:t>
      </w:r>
    </w:p>
    <w:p w:rsidR="004C06EE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6EE" w:rsidRPr="00450799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4C06EE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олимпиады школьников по английскому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4C06EE" w:rsidRPr="00450799" w:rsidRDefault="004C06EE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06EE" w:rsidRPr="003522F6" w:rsidRDefault="004C06EE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призеры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Однако,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lastRenderedPageBreak/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4C06EE" w:rsidRPr="00450799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06EE" w:rsidRDefault="004C06EE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C06EE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6EE" w:rsidRDefault="004C06EE" w:rsidP="00961483">
      <w:pPr>
        <w:spacing w:after="0" w:line="240" w:lineRule="auto"/>
      </w:pPr>
      <w:r>
        <w:separator/>
      </w:r>
    </w:p>
  </w:endnote>
  <w:endnote w:type="continuationSeparator" w:id="0">
    <w:p w:rsidR="004C06EE" w:rsidRDefault="004C06EE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6EE" w:rsidRDefault="004C06EE" w:rsidP="00961483">
      <w:pPr>
        <w:spacing w:after="0" w:line="240" w:lineRule="auto"/>
      </w:pPr>
      <w:r>
        <w:separator/>
      </w:r>
    </w:p>
  </w:footnote>
  <w:footnote w:type="continuationSeparator" w:id="0">
    <w:p w:rsidR="004C06EE" w:rsidRDefault="004C06EE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0CD"/>
    <w:rsid w:val="00053554"/>
    <w:rsid w:val="000943B5"/>
    <w:rsid w:val="000B3F7D"/>
    <w:rsid w:val="000B42A5"/>
    <w:rsid w:val="000E26CD"/>
    <w:rsid w:val="000E4561"/>
    <w:rsid w:val="000F62FB"/>
    <w:rsid w:val="00131072"/>
    <w:rsid w:val="00147B8E"/>
    <w:rsid w:val="001773F9"/>
    <w:rsid w:val="001F7566"/>
    <w:rsid w:val="00206772"/>
    <w:rsid w:val="00220DD0"/>
    <w:rsid w:val="0026665E"/>
    <w:rsid w:val="002B55C9"/>
    <w:rsid w:val="002F4C62"/>
    <w:rsid w:val="00321833"/>
    <w:rsid w:val="00327FAA"/>
    <w:rsid w:val="00344635"/>
    <w:rsid w:val="003522F6"/>
    <w:rsid w:val="0035348A"/>
    <w:rsid w:val="003630F2"/>
    <w:rsid w:val="00403889"/>
    <w:rsid w:val="00450799"/>
    <w:rsid w:val="00454172"/>
    <w:rsid w:val="00462BE8"/>
    <w:rsid w:val="0048449F"/>
    <w:rsid w:val="00490A85"/>
    <w:rsid w:val="00495628"/>
    <w:rsid w:val="004B1AFF"/>
    <w:rsid w:val="004C06EE"/>
    <w:rsid w:val="00507672"/>
    <w:rsid w:val="005354FC"/>
    <w:rsid w:val="0055224A"/>
    <w:rsid w:val="0059000F"/>
    <w:rsid w:val="005B1FCF"/>
    <w:rsid w:val="005D6E02"/>
    <w:rsid w:val="005E07EE"/>
    <w:rsid w:val="005F3EE2"/>
    <w:rsid w:val="006327D0"/>
    <w:rsid w:val="006E4F10"/>
    <w:rsid w:val="006E70CD"/>
    <w:rsid w:val="00705365"/>
    <w:rsid w:val="00725336"/>
    <w:rsid w:val="00781E08"/>
    <w:rsid w:val="0078307C"/>
    <w:rsid w:val="007B53D5"/>
    <w:rsid w:val="0082448C"/>
    <w:rsid w:val="00857A0E"/>
    <w:rsid w:val="00876F5A"/>
    <w:rsid w:val="008B096C"/>
    <w:rsid w:val="008C07DA"/>
    <w:rsid w:val="008C4102"/>
    <w:rsid w:val="009243D7"/>
    <w:rsid w:val="0092635B"/>
    <w:rsid w:val="009420B0"/>
    <w:rsid w:val="00961483"/>
    <w:rsid w:val="00984339"/>
    <w:rsid w:val="009B60B3"/>
    <w:rsid w:val="00A27D19"/>
    <w:rsid w:val="00A825DF"/>
    <w:rsid w:val="00A82A7A"/>
    <w:rsid w:val="00AC5350"/>
    <w:rsid w:val="00B22DE8"/>
    <w:rsid w:val="00B250DE"/>
    <w:rsid w:val="00B846BE"/>
    <w:rsid w:val="00BA158C"/>
    <w:rsid w:val="00BB35D8"/>
    <w:rsid w:val="00BB53F2"/>
    <w:rsid w:val="00C34144"/>
    <w:rsid w:val="00C53153"/>
    <w:rsid w:val="00CC31A1"/>
    <w:rsid w:val="00CD72C2"/>
    <w:rsid w:val="00CE3390"/>
    <w:rsid w:val="00CF7A68"/>
    <w:rsid w:val="00D344BB"/>
    <w:rsid w:val="00D942F4"/>
    <w:rsid w:val="00DC78A1"/>
    <w:rsid w:val="00DE67C0"/>
    <w:rsid w:val="00E27BB4"/>
    <w:rsid w:val="00E47928"/>
    <w:rsid w:val="00E5150B"/>
    <w:rsid w:val="00E527D8"/>
    <w:rsid w:val="00E54629"/>
    <w:rsid w:val="00E57859"/>
    <w:rsid w:val="00E84A5A"/>
    <w:rsid w:val="00E96D13"/>
    <w:rsid w:val="00EB70EA"/>
    <w:rsid w:val="00EE2A16"/>
    <w:rsid w:val="00F25036"/>
    <w:rsid w:val="00F72CF1"/>
    <w:rsid w:val="00FB3FAF"/>
    <w:rsid w:val="00FD040B"/>
    <w:rsid w:val="00FD11DD"/>
    <w:rsid w:val="00FE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9606ED-9B6F-4B04-93A3-5AACB3F4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DD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7672"/>
    <w:pPr>
      <w:ind w:left="720"/>
    </w:pPr>
  </w:style>
  <w:style w:type="paragraph" w:styleId="a4">
    <w:name w:val="footnote text"/>
    <w:basedOn w:val="a"/>
    <w:link w:val="a5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961483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961483"/>
    <w:rPr>
      <w:vertAlign w:val="superscript"/>
    </w:rPr>
  </w:style>
  <w:style w:type="character" w:styleId="a7">
    <w:name w:val="Hyperlink"/>
    <w:basedOn w:val="a0"/>
    <w:uiPriority w:val="99"/>
    <w:rsid w:val="004B1AFF"/>
    <w:rPr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52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4</Pages>
  <Words>1328</Words>
  <Characters>7572</Characters>
  <Application>Microsoft Office Word</Application>
  <DocSecurity>0</DocSecurity>
  <Lines>63</Lines>
  <Paragraphs>17</Paragraphs>
  <ScaleCrop>false</ScaleCrop>
  <Company/>
  <LinksUpToDate>false</LinksUpToDate>
  <CharactersWithSpaces>8883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Пользователь</cp:lastModifiedBy>
  <cp:revision>31</cp:revision>
  <dcterms:created xsi:type="dcterms:W3CDTF">2016-09-15T07:12:00Z</dcterms:created>
  <dcterms:modified xsi:type="dcterms:W3CDTF">2025-11-03T16:30:00Z</dcterms:modified>
</cp:coreProperties>
</file>